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01" w:rsidRPr="00CD476A" w:rsidRDefault="00A15501" w:rsidP="00A155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color w:val="18276E"/>
          <w:lang w:val="en-GB" w:eastAsia="en-IE"/>
        </w:rPr>
      </w:pPr>
      <w:bookmarkStart w:id="0" w:name="_GoBack"/>
      <w:bookmarkEnd w:id="0"/>
      <w:r w:rsidRPr="00CD476A">
        <w:rPr>
          <w:rFonts w:ascii="Arial" w:eastAsia="Times New Roman" w:hAnsi="Arial" w:cs="Arial"/>
          <w:b/>
          <w:noProof/>
          <w:color w:val="18276E"/>
          <w:lang w:eastAsia="en-IE"/>
        </w:rPr>
        <w:drawing>
          <wp:anchor distT="0" distB="0" distL="114300" distR="114300" simplePos="0" relativeHeight="251658240" behindDoc="0" locked="0" layoutInCell="1" allowOverlap="1" wp14:anchorId="51B70003" wp14:editId="74886667">
            <wp:simplePos x="0" y="0"/>
            <wp:positionH relativeFrom="column">
              <wp:posOffset>-182245</wp:posOffset>
            </wp:positionH>
            <wp:positionV relativeFrom="paragraph">
              <wp:posOffset>-491490</wp:posOffset>
            </wp:positionV>
            <wp:extent cx="1800225" cy="666750"/>
            <wp:effectExtent l="0" t="0" r="9525" b="0"/>
            <wp:wrapSquare wrapText="right"/>
            <wp:docPr id="1" name="Picture 1" descr="logo BEREC-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EREC-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1887" w:rsidRPr="00CD476A">
        <w:rPr>
          <w:rFonts w:ascii="Arial" w:eastAsia="Times New Roman" w:hAnsi="Arial" w:cs="Arial"/>
          <w:b/>
          <w:color w:val="18276E"/>
          <w:lang w:val="en-GB" w:eastAsia="en-IE"/>
        </w:rPr>
        <w:t>BoR</w:t>
      </w:r>
      <w:proofErr w:type="spellEnd"/>
      <w:r w:rsidR="00A61887" w:rsidRPr="00CD476A">
        <w:rPr>
          <w:rFonts w:ascii="Arial" w:eastAsia="Times New Roman" w:hAnsi="Arial" w:cs="Arial"/>
          <w:b/>
          <w:color w:val="18276E"/>
          <w:lang w:val="en-GB" w:eastAsia="en-IE"/>
        </w:rPr>
        <w:t xml:space="preserve"> PC0</w:t>
      </w:r>
      <w:r w:rsidR="00C631D1" w:rsidRPr="00CD476A">
        <w:rPr>
          <w:rFonts w:ascii="Arial" w:eastAsia="Times New Roman" w:hAnsi="Arial" w:cs="Arial"/>
          <w:b/>
          <w:color w:val="18276E"/>
          <w:lang w:val="en-GB" w:eastAsia="en-IE"/>
        </w:rPr>
        <w:t>7</w:t>
      </w:r>
      <w:r w:rsidR="00594338" w:rsidRPr="00CD476A">
        <w:rPr>
          <w:rFonts w:ascii="Arial" w:eastAsia="Times New Roman" w:hAnsi="Arial" w:cs="Arial"/>
          <w:b/>
          <w:color w:val="18276E"/>
          <w:lang w:val="en-GB" w:eastAsia="en-IE"/>
        </w:rPr>
        <w:t xml:space="preserve"> (12</w:t>
      </w:r>
      <w:r w:rsidRPr="00CD476A">
        <w:rPr>
          <w:rFonts w:ascii="Arial" w:eastAsia="Times New Roman" w:hAnsi="Arial" w:cs="Arial"/>
          <w:b/>
          <w:color w:val="18276E"/>
          <w:lang w:val="en-GB" w:eastAsia="en-IE"/>
        </w:rPr>
        <w:t xml:space="preserve">) </w:t>
      </w:r>
      <w:r w:rsidR="00C631D1" w:rsidRPr="00CD476A">
        <w:rPr>
          <w:rFonts w:ascii="Arial" w:eastAsia="Times New Roman" w:hAnsi="Arial" w:cs="Arial"/>
          <w:b/>
          <w:color w:val="18276E"/>
          <w:lang w:val="en-GB" w:eastAsia="en-IE"/>
        </w:rPr>
        <w:t>73</w:t>
      </w:r>
      <w:r w:rsidR="00CD476A" w:rsidRPr="00CD476A">
        <w:rPr>
          <w:rFonts w:ascii="Arial" w:eastAsia="Times New Roman" w:hAnsi="Arial" w:cs="Arial"/>
          <w:b/>
          <w:color w:val="18276E"/>
          <w:lang w:val="en-GB" w:eastAsia="en-IE"/>
        </w:rPr>
        <w:t xml:space="preserve"> rev.1</w:t>
      </w:r>
    </w:p>
    <w:p w:rsidR="00A15501" w:rsidRPr="00CD476A" w:rsidRDefault="00A15501" w:rsidP="00A155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en-GB" w:eastAsia="en-IE"/>
        </w:rPr>
      </w:pPr>
    </w:p>
    <w:p w:rsidR="00A15501" w:rsidRPr="00CD476A" w:rsidRDefault="00A15501" w:rsidP="00A155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18276E"/>
          <w:lang w:val="en-GB" w:eastAsia="en-IE"/>
        </w:rPr>
      </w:pPr>
      <w:r w:rsidRPr="00CD476A">
        <w:rPr>
          <w:rFonts w:ascii="Arial" w:eastAsia="Times New Roman" w:hAnsi="Arial" w:cs="Arial"/>
          <w:b/>
          <w:color w:val="18276E"/>
          <w:lang w:val="en-GB" w:eastAsia="en-IE"/>
        </w:rPr>
        <w:t>L</w:t>
      </w:r>
      <w:r w:rsidR="00594338" w:rsidRPr="00CD476A">
        <w:rPr>
          <w:rFonts w:ascii="Arial" w:eastAsia="Times New Roman" w:hAnsi="Arial" w:cs="Arial"/>
          <w:b/>
          <w:color w:val="18276E"/>
          <w:lang w:val="en-GB" w:eastAsia="en-IE"/>
        </w:rPr>
        <w:t xml:space="preserve"> </w:t>
      </w:r>
      <w:r w:rsidRPr="00CD476A">
        <w:rPr>
          <w:rFonts w:ascii="Arial" w:eastAsia="Times New Roman" w:hAnsi="Arial" w:cs="Arial"/>
          <w:b/>
          <w:color w:val="18276E"/>
          <w:lang w:val="en-GB" w:eastAsia="en-IE"/>
        </w:rPr>
        <w:t>I</w:t>
      </w:r>
      <w:r w:rsidR="00594338" w:rsidRPr="00CD476A">
        <w:rPr>
          <w:rFonts w:ascii="Arial" w:eastAsia="Times New Roman" w:hAnsi="Arial" w:cs="Arial"/>
          <w:b/>
          <w:color w:val="18276E"/>
          <w:lang w:val="en-GB" w:eastAsia="en-IE"/>
        </w:rPr>
        <w:t xml:space="preserve"> </w:t>
      </w:r>
      <w:r w:rsidRPr="00CD476A">
        <w:rPr>
          <w:rFonts w:ascii="Arial" w:eastAsia="Times New Roman" w:hAnsi="Arial" w:cs="Arial"/>
          <w:b/>
          <w:color w:val="18276E"/>
          <w:lang w:val="en-GB" w:eastAsia="en-IE"/>
        </w:rPr>
        <w:t>S</w:t>
      </w:r>
      <w:r w:rsidR="00594338" w:rsidRPr="00CD476A">
        <w:rPr>
          <w:rFonts w:ascii="Arial" w:eastAsia="Times New Roman" w:hAnsi="Arial" w:cs="Arial"/>
          <w:b/>
          <w:color w:val="18276E"/>
          <w:lang w:val="en-GB" w:eastAsia="en-IE"/>
        </w:rPr>
        <w:t xml:space="preserve"> </w:t>
      </w:r>
      <w:r w:rsidRPr="00CD476A">
        <w:rPr>
          <w:rFonts w:ascii="Arial" w:eastAsia="Times New Roman" w:hAnsi="Arial" w:cs="Arial"/>
          <w:b/>
          <w:color w:val="18276E"/>
          <w:lang w:val="en-GB" w:eastAsia="en-IE"/>
        </w:rPr>
        <w:t>T</w:t>
      </w:r>
    </w:p>
    <w:p w:rsidR="00594338" w:rsidRPr="00CD476A" w:rsidRDefault="00A15501" w:rsidP="00594338">
      <w:pPr>
        <w:pStyle w:val="Heading1"/>
        <w:jc w:val="center"/>
        <w:rPr>
          <w:rFonts w:ascii="Arial" w:hAnsi="Arial" w:cs="Arial"/>
          <w:color w:val="18276E"/>
          <w:sz w:val="24"/>
          <w:szCs w:val="24"/>
          <w:lang w:val="en-GB"/>
        </w:rPr>
      </w:pPr>
      <w:proofErr w:type="gramStart"/>
      <w:r w:rsidRPr="00CD476A">
        <w:rPr>
          <w:rFonts w:ascii="Arial" w:eastAsia="Times New Roman" w:hAnsi="Arial" w:cs="Arial"/>
          <w:color w:val="18276E"/>
          <w:sz w:val="24"/>
          <w:szCs w:val="24"/>
          <w:lang w:val="en-GB" w:eastAsia="en-IE"/>
        </w:rPr>
        <w:t>of</w:t>
      </w:r>
      <w:proofErr w:type="gramEnd"/>
      <w:r w:rsidRPr="00CD476A">
        <w:rPr>
          <w:rFonts w:ascii="Arial" w:eastAsia="Times New Roman" w:hAnsi="Arial" w:cs="Arial"/>
          <w:color w:val="18276E"/>
          <w:sz w:val="24"/>
          <w:szCs w:val="24"/>
          <w:lang w:val="en-GB" w:eastAsia="en-IE"/>
        </w:rPr>
        <w:t xml:space="preserve"> all individual contribution</w:t>
      </w:r>
      <w:r w:rsidR="00CD476A">
        <w:rPr>
          <w:rFonts w:ascii="Arial" w:eastAsia="Times New Roman" w:hAnsi="Arial" w:cs="Arial"/>
          <w:color w:val="18276E"/>
          <w:sz w:val="24"/>
          <w:szCs w:val="24"/>
          <w:lang w:val="en-GB" w:eastAsia="en-IE"/>
        </w:rPr>
        <w:t>s</w:t>
      </w:r>
      <w:r w:rsidRPr="00CD476A">
        <w:rPr>
          <w:rFonts w:ascii="Arial" w:eastAsia="Times New Roman" w:hAnsi="Arial" w:cs="Arial"/>
          <w:color w:val="18276E"/>
          <w:sz w:val="24"/>
          <w:szCs w:val="24"/>
          <w:lang w:val="en-GB" w:eastAsia="en-IE"/>
        </w:rPr>
        <w:t xml:space="preserve"> received by BEREC</w:t>
      </w:r>
      <w:r w:rsidRPr="00CD476A">
        <w:rPr>
          <w:rFonts w:ascii="Arial" w:hAnsi="Arial" w:cs="Arial"/>
          <w:color w:val="18276E"/>
          <w:sz w:val="24"/>
          <w:szCs w:val="24"/>
          <w:lang w:val="en-GB"/>
        </w:rPr>
        <w:t xml:space="preserve"> during the public consultation </w:t>
      </w:r>
      <w:r w:rsidR="00594338" w:rsidRPr="00CD476A">
        <w:rPr>
          <w:rFonts w:ascii="Arial" w:hAnsi="Arial" w:cs="Arial"/>
          <w:color w:val="18276E"/>
          <w:sz w:val="24"/>
          <w:szCs w:val="24"/>
          <w:lang w:val="en-GB"/>
        </w:rPr>
        <w:t xml:space="preserve">in relation to </w:t>
      </w:r>
      <w:r w:rsidR="00C631D1" w:rsidRPr="00CD476A">
        <w:rPr>
          <w:rFonts w:ascii="Arial" w:hAnsi="Arial" w:cs="Arial"/>
          <w:color w:val="18276E"/>
          <w:sz w:val="24"/>
          <w:szCs w:val="24"/>
          <w:lang w:val="en-GB"/>
        </w:rPr>
        <w:t>net neutrality</w:t>
      </w:r>
    </w:p>
    <w:p w:rsidR="00594338" w:rsidRPr="00CD476A" w:rsidRDefault="00594338" w:rsidP="00594338">
      <w:pPr>
        <w:pStyle w:val="Heading3"/>
        <w:jc w:val="center"/>
        <w:rPr>
          <w:rFonts w:ascii="Arial" w:hAnsi="Arial" w:cs="Arial"/>
          <w:i/>
          <w:color w:val="18276E"/>
          <w:sz w:val="22"/>
          <w:szCs w:val="22"/>
          <w:lang w:val="en-GB"/>
        </w:rPr>
      </w:pPr>
      <w:r w:rsidRPr="00CD476A">
        <w:rPr>
          <w:rStyle w:val="Strong"/>
          <w:rFonts w:ascii="Arial" w:hAnsi="Arial" w:cs="Arial"/>
          <w:b/>
          <w:bCs/>
          <w:i/>
          <w:color w:val="18276E"/>
          <w:sz w:val="22"/>
          <w:szCs w:val="22"/>
          <w:lang w:val="en-GB"/>
        </w:rPr>
        <w:t xml:space="preserve">Run from </w:t>
      </w:r>
      <w:r w:rsidR="00C631D1" w:rsidRPr="00CD476A">
        <w:rPr>
          <w:rStyle w:val="Strong"/>
          <w:rFonts w:ascii="Arial" w:hAnsi="Arial" w:cs="Arial"/>
          <w:b/>
          <w:bCs/>
          <w:i/>
          <w:color w:val="18276E"/>
          <w:sz w:val="22"/>
          <w:szCs w:val="22"/>
          <w:lang w:val="en-GB"/>
        </w:rPr>
        <w:t>2</w:t>
      </w:r>
      <w:r w:rsidRPr="00CD476A">
        <w:rPr>
          <w:rStyle w:val="Strong"/>
          <w:rFonts w:ascii="Arial" w:hAnsi="Arial" w:cs="Arial"/>
          <w:b/>
          <w:bCs/>
          <w:i/>
          <w:color w:val="18276E"/>
          <w:sz w:val="22"/>
          <w:szCs w:val="22"/>
          <w:lang w:val="en-GB"/>
        </w:rPr>
        <w:t xml:space="preserve">9 </w:t>
      </w:r>
      <w:r w:rsidR="00C631D1" w:rsidRPr="00CD476A">
        <w:rPr>
          <w:rStyle w:val="Strong"/>
          <w:rFonts w:ascii="Arial" w:hAnsi="Arial" w:cs="Arial"/>
          <w:b/>
          <w:bCs/>
          <w:i/>
          <w:color w:val="18276E"/>
          <w:sz w:val="22"/>
          <w:szCs w:val="22"/>
          <w:lang w:val="en-GB"/>
        </w:rPr>
        <w:t xml:space="preserve">May to 31 </w:t>
      </w:r>
      <w:r w:rsidRPr="00CD476A">
        <w:rPr>
          <w:rStyle w:val="Strong"/>
          <w:rFonts w:ascii="Arial" w:hAnsi="Arial" w:cs="Arial"/>
          <w:b/>
          <w:bCs/>
          <w:i/>
          <w:color w:val="18276E"/>
          <w:sz w:val="22"/>
          <w:szCs w:val="22"/>
          <w:lang w:val="en-GB"/>
        </w:rPr>
        <w:t>July 2012</w:t>
      </w:r>
    </w:p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2709"/>
        <w:gridCol w:w="5651"/>
      </w:tblGrid>
      <w:tr w:rsidR="00C631D1" w:rsidRPr="00CD476A" w:rsidTr="005A3205">
        <w:trPr>
          <w:trHeight w:val="315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b/>
                <w:color w:val="000000"/>
                <w:lang w:val="en-GB" w:eastAsia="en-IE"/>
              </w:rPr>
              <w:t>Reg. №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b/>
                <w:color w:val="000000"/>
                <w:lang w:val="en-GB" w:eastAsia="en-IE"/>
              </w:rPr>
              <w:t>Name of Contributor</w:t>
            </w:r>
          </w:p>
        </w:tc>
      </w:tr>
      <w:tr w:rsidR="00C631D1" w:rsidRPr="00CD476A" w:rsidTr="005A3205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01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ALTIBOX AS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02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British Telecom - BT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03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Vodafone Group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04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Nicolas Cartier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05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Cable &amp; Wireless Worldwide - CWW</w:t>
            </w:r>
          </w:p>
        </w:tc>
      </w:tr>
      <w:tr w:rsidR="00C631D1" w:rsidRPr="00CD476A" w:rsidTr="005A3205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06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BEUC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07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APRITEL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08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La Quadrature du Net</w:t>
            </w:r>
          </w:p>
        </w:tc>
      </w:tr>
      <w:tr w:rsidR="00C631D1" w:rsidRPr="00CD476A" w:rsidTr="005A3205">
        <w:trPr>
          <w:trHeight w:val="5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09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3 Group (Hutchison Europe)</w:t>
            </w:r>
          </w:p>
        </w:tc>
      </w:tr>
      <w:tr w:rsidR="00C631D1" w:rsidRPr="00CD476A" w:rsidTr="005A3205">
        <w:trPr>
          <w:trHeight w:val="8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10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Stellungnahme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für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die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Direktorenkonferenz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der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Landesmedienanstalten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br/>
              <w:t>(DLM)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11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Vodafone Group (IP -IC)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Dr François  PELLEGRINI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13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VON Europe (competition)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14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VON Europe (IP-IC)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15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Tony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Sandström</w:t>
            </w:r>
            <w:proofErr w:type="spellEnd"/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16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Matei-Eugen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VASILE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17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Thomas Moreau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18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Eric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Streit</w:t>
            </w:r>
            <w:proofErr w:type="spellEnd"/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19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Mathieu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Adoutte</w:t>
            </w:r>
            <w:proofErr w:type="spellEnd"/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lastRenderedPageBreak/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20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ds500ss SCS</w:t>
            </w:r>
          </w:p>
        </w:tc>
      </w:tr>
      <w:tr w:rsidR="00C631D1" w:rsidRPr="00CD476A" w:rsidTr="005A3205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21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AT&amp;T (IP-IC)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TELEFÓNICA SA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23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Arnaud BOUTRY </w:t>
            </w:r>
          </w:p>
        </w:tc>
      </w:tr>
      <w:tr w:rsidR="00C631D1" w:rsidRPr="00CD476A" w:rsidTr="005A3205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24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ENPA - European Newspaper Publishers’ Association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25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Paul Flynn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26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VON Europe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27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Kabel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Norge</w:t>
            </w:r>
            <w:proofErr w:type="spellEnd"/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28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Mike Blanche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29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Internet Society  - ISOC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30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ETNO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31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EDRi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- European Digital Rights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Sandvine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Incorporated (Competition,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33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FTTH Council Europe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34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FTTH Council Europe (Competition, IP-IC)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35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Cable Europe (Competition,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36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David Lefebvre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37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Olivier Emery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38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COGENT Communications (IP-IC)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39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Ubuntu-fr.org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40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Bonnier &amp; TV4 Group</w:t>
            </w:r>
          </w:p>
        </w:tc>
      </w:tr>
      <w:tr w:rsidR="00C631D1" w:rsidRPr="00CD476A" w:rsidTr="005A320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41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Fastweb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(IP-IC)</w:t>
            </w:r>
          </w:p>
        </w:tc>
      </w:tr>
      <w:tr w:rsidR="00C631D1" w:rsidRPr="00CD476A" w:rsidTr="005A3205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Wind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Telecomunicazioni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S.p.A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(confidential)+non-confidential on 10/08/2012</w:t>
            </w:r>
          </w:p>
        </w:tc>
      </w:tr>
      <w:tr w:rsidR="00C631D1" w:rsidRPr="00CD476A" w:rsidTr="005A320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43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Orange France Telecom </w:t>
            </w:r>
          </w:p>
        </w:tc>
      </w:tr>
      <w:tr w:rsidR="00C631D1" w:rsidRPr="00CD476A" w:rsidTr="005A320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44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British Telecom - BT (IP-IC)</w:t>
            </w:r>
          </w:p>
        </w:tc>
      </w:tr>
      <w:tr w:rsidR="00C631D1" w:rsidRPr="00CD476A" w:rsidTr="005A320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lastRenderedPageBreak/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45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QSC AG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46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Tele2 AB</w:t>
            </w:r>
          </w:p>
        </w:tc>
      </w:tr>
      <w:tr w:rsidR="00C631D1" w:rsidRPr="00CD476A" w:rsidTr="005A3205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47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At&amp;T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, Cable &amp;Wireless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Worldwilde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, Orange Business Services, Verizon services, BT Global Services, Level3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48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ECTA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49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Telekom Austria Group - TAG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50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Microsoft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51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CD476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European B</w:t>
            </w:r>
            <w:r w:rsidR="00CD476A"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roadcasting</w:t>
            </w: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Union - EBU</w:t>
            </w:r>
          </w:p>
        </w:tc>
      </w:tr>
      <w:tr w:rsidR="00C631D1" w:rsidRPr="00CD476A" w:rsidTr="005A3205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European Magazine Media Association - EMMA (Competition,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53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SFR</w:t>
            </w:r>
          </w:p>
        </w:tc>
      </w:tr>
      <w:tr w:rsidR="00C631D1" w:rsidRPr="00CD476A" w:rsidTr="005A3205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54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At&amp;T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, Cable &amp;Wireless Worldwide, Verizon services (IP-IC)</w:t>
            </w:r>
          </w:p>
        </w:tc>
      </w:tr>
      <w:tr w:rsidR="00C631D1" w:rsidRPr="00CD476A" w:rsidTr="005A3205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55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FP7 ETICS Researchers (amended version came 02/08)</w:t>
            </w:r>
          </w:p>
        </w:tc>
      </w:tr>
      <w:tr w:rsidR="00C631D1" w:rsidRPr="00CD476A" w:rsidTr="005A3205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56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Deutsche Telekom AG - DT AG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57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GSMA</w:t>
            </w:r>
          </w:p>
        </w:tc>
      </w:tr>
      <w:tr w:rsidR="00C631D1" w:rsidRPr="00CD476A" w:rsidTr="005A3205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58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PosteMobile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(3 contributions)</w:t>
            </w:r>
          </w:p>
        </w:tc>
      </w:tr>
      <w:tr w:rsidR="00C631D1" w:rsidRPr="00CD476A" w:rsidTr="005A3205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59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Telecom Italia (Competition,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60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Simon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Schlauri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(Competition)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61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Stefan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Marsiske</w:t>
            </w:r>
            <w:proofErr w:type="spellEnd"/>
          </w:p>
        </w:tc>
      </w:tr>
      <w:tr w:rsidR="00C631D1" w:rsidRPr="00CD476A" w:rsidTr="005A3205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Telecom Italia (IP-IC)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63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Internet Society France - ISOC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64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Barbara van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Schewick</w:t>
            </w:r>
            <w:proofErr w:type="spellEnd"/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65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Cécile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Jonckheere</w:t>
            </w:r>
            <w:proofErr w:type="spellEnd"/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66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Etienne Guillaume</w:t>
            </w:r>
          </w:p>
        </w:tc>
      </w:tr>
      <w:tr w:rsidR="00C631D1" w:rsidRPr="00CD476A" w:rsidTr="005A3205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lastRenderedPageBreak/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67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Liberty Global B.V.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QoS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, IP-IC)</w:t>
            </w:r>
          </w:p>
        </w:tc>
      </w:tr>
      <w:tr w:rsidR="00C631D1" w:rsidRPr="00CD476A" w:rsidTr="005A3205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68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Verband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Privater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Rundfunk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und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Telemedien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e.V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. (VPRT)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69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Virgin Media</w:t>
            </w:r>
          </w:p>
        </w:tc>
      </w:tr>
      <w:tr w:rsidR="00C631D1" w:rsidRPr="00CD476A" w:rsidTr="005A320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70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Sarah (</w:t>
            </w: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Omnius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Omnivore)</w:t>
            </w:r>
          </w:p>
        </w:tc>
      </w:tr>
      <w:tr w:rsidR="00C631D1" w:rsidRPr="00CD476A" w:rsidTr="005A3205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71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International Telecommunications Users Group - INTUG</w:t>
            </w:r>
          </w:p>
        </w:tc>
      </w:tr>
      <w:tr w:rsidR="00C631D1" w:rsidRPr="00CD476A" w:rsidTr="005A3205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1" w:rsidRPr="00CD476A" w:rsidRDefault="00C631D1" w:rsidP="005A32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proofErr w:type="spellStart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BoR</w:t>
            </w:r>
            <w:proofErr w:type="spellEnd"/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 xml:space="preserve"> PC07 (12) 72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D1" w:rsidRPr="00CD476A" w:rsidRDefault="00C631D1" w:rsidP="005A32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 w:eastAsia="en-IE"/>
              </w:rPr>
            </w:pPr>
            <w:r w:rsidRPr="00CD476A">
              <w:rPr>
                <w:rFonts w:ascii="Arial" w:eastAsia="Times New Roman" w:hAnsi="Arial" w:cs="Arial"/>
                <w:color w:val="000000"/>
                <w:lang w:val="en-GB" w:eastAsia="en-IE"/>
              </w:rPr>
              <w:t>BEUC (IP-IC, Comp)</w:t>
            </w:r>
          </w:p>
        </w:tc>
      </w:tr>
    </w:tbl>
    <w:p w:rsidR="00A15501" w:rsidRPr="00CD476A" w:rsidRDefault="00594338" w:rsidP="00A155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IE"/>
        </w:rPr>
      </w:pPr>
      <w:r w:rsidRPr="00CD476A">
        <w:rPr>
          <w:rFonts w:ascii="Arial" w:eastAsia="Times New Roman" w:hAnsi="Arial" w:cs="Arial"/>
          <w:sz w:val="24"/>
          <w:szCs w:val="24"/>
          <w:lang w:val="en-GB" w:eastAsia="en-IE"/>
        </w:rPr>
        <w:t xml:space="preserve">The </w:t>
      </w:r>
      <w:r w:rsidR="00C631D1" w:rsidRPr="00CD476A">
        <w:rPr>
          <w:rFonts w:ascii="Arial" w:eastAsia="Times New Roman" w:hAnsi="Arial" w:cs="Arial"/>
          <w:sz w:val="24"/>
          <w:szCs w:val="24"/>
          <w:lang w:val="en-GB" w:eastAsia="en-IE"/>
        </w:rPr>
        <w:t xml:space="preserve">publication of the </w:t>
      </w:r>
      <w:r w:rsidRPr="00CD476A">
        <w:rPr>
          <w:rFonts w:ascii="Arial" w:eastAsia="Times New Roman" w:hAnsi="Arial" w:cs="Arial"/>
          <w:sz w:val="24"/>
          <w:szCs w:val="24"/>
          <w:lang w:val="en-GB" w:eastAsia="en-IE"/>
        </w:rPr>
        <w:t>contribution</w:t>
      </w:r>
      <w:r w:rsidR="00C631D1" w:rsidRPr="00CD476A">
        <w:rPr>
          <w:rFonts w:ascii="Arial" w:eastAsia="Times New Roman" w:hAnsi="Arial" w:cs="Arial"/>
          <w:sz w:val="24"/>
          <w:szCs w:val="24"/>
          <w:lang w:val="en-GB" w:eastAsia="en-IE"/>
        </w:rPr>
        <w:t>s</w:t>
      </w:r>
      <w:r w:rsidRPr="00CD476A">
        <w:rPr>
          <w:rFonts w:ascii="Arial" w:eastAsia="Times New Roman" w:hAnsi="Arial" w:cs="Arial"/>
          <w:sz w:val="24"/>
          <w:szCs w:val="24"/>
          <w:lang w:val="en-GB" w:eastAsia="en-IE"/>
        </w:rPr>
        <w:t xml:space="preserve"> on the BEREC web site</w:t>
      </w:r>
      <w:r w:rsidR="00C631D1" w:rsidRPr="00CD476A">
        <w:rPr>
          <w:rFonts w:ascii="Arial" w:eastAsia="Times New Roman" w:hAnsi="Arial" w:cs="Arial"/>
          <w:sz w:val="24"/>
          <w:szCs w:val="24"/>
          <w:lang w:val="en-GB" w:eastAsia="en-IE"/>
        </w:rPr>
        <w:t xml:space="preserve"> is forthcoming</w:t>
      </w:r>
      <w:r w:rsidRPr="00CD476A">
        <w:rPr>
          <w:rFonts w:ascii="Arial" w:eastAsia="Times New Roman" w:hAnsi="Arial" w:cs="Arial"/>
          <w:sz w:val="24"/>
          <w:szCs w:val="24"/>
          <w:lang w:val="en-GB" w:eastAsia="en-IE"/>
        </w:rPr>
        <w:t>.</w:t>
      </w:r>
    </w:p>
    <w:p w:rsidR="00594338" w:rsidRPr="00CD476A" w:rsidRDefault="00594338" w:rsidP="00A155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IE"/>
        </w:rPr>
      </w:pPr>
    </w:p>
    <w:p w:rsidR="008758E9" w:rsidRPr="00CD476A" w:rsidRDefault="008758E9" w:rsidP="008758E9">
      <w:pPr>
        <w:rPr>
          <w:rFonts w:ascii="Arial" w:hAnsi="Arial" w:cs="Arial"/>
          <w:lang w:val="en-GB"/>
        </w:rPr>
      </w:pPr>
      <w:r w:rsidRPr="00CD476A">
        <w:rPr>
          <w:rFonts w:ascii="Arial" w:hAnsi="Arial" w:cs="Arial"/>
          <w:lang w:val="en-GB"/>
        </w:rPr>
        <w:t>Prepared by the BEREC Office - Riga</w:t>
      </w:r>
    </w:p>
    <w:sectPr w:rsidR="008758E9" w:rsidRPr="00CD476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B5" w:rsidRDefault="001D69B5" w:rsidP="005A3205">
      <w:pPr>
        <w:spacing w:after="0" w:line="240" w:lineRule="auto"/>
      </w:pPr>
      <w:r>
        <w:separator/>
      </w:r>
    </w:p>
  </w:endnote>
  <w:endnote w:type="continuationSeparator" w:id="0">
    <w:p w:rsidR="001D69B5" w:rsidRDefault="001D69B5" w:rsidP="005A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91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205" w:rsidRDefault="005A3205" w:rsidP="005A32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0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B5" w:rsidRDefault="001D69B5" w:rsidP="005A3205">
      <w:pPr>
        <w:spacing w:after="0" w:line="240" w:lineRule="auto"/>
      </w:pPr>
      <w:r>
        <w:separator/>
      </w:r>
    </w:p>
  </w:footnote>
  <w:footnote w:type="continuationSeparator" w:id="0">
    <w:p w:rsidR="001D69B5" w:rsidRDefault="001D69B5" w:rsidP="005A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74E"/>
    <w:multiLevelType w:val="hybridMultilevel"/>
    <w:tmpl w:val="86BE9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B55"/>
    <w:multiLevelType w:val="hybridMultilevel"/>
    <w:tmpl w:val="86BE9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D65B5"/>
    <w:multiLevelType w:val="hybridMultilevel"/>
    <w:tmpl w:val="5EFC4A9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665DC"/>
    <w:multiLevelType w:val="hybridMultilevel"/>
    <w:tmpl w:val="86BE9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609C5"/>
    <w:multiLevelType w:val="hybridMultilevel"/>
    <w:tmpl w:val="6F581C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2E"/>
    <w:rsid w:val="00000046"/>
    <w:rsid w:val="00023E91"/>
    <w:rsid w:val="000B03CE"/>
    <w:rsid w:val="000B28CD"/>
    <w:rsid w:val="000D54F5"/>
    <w:rsid w:val="001D0058"/>
    <w:rsid w:val="001D69B5"/>
    <w:rsid w:val="001E6593"/>
    <w:rsid w:val="00241AC0"/>
    <w:rsid w:val="0024698A"/>
    <w:rsid w:val="00280D3A"/>
    <w:rsid w:val="00291048"/>
    <w:rsid w:val="003034EE"/>
    <w:rsid w:val="00312973"/>
    <w:rsid w:val="00353F00"/>
    <w:rsid w:val="00373FC3"/>
    <w:rsid w:val="00376B91"/>
    <w:rsid w:val="00381E86"/>
    <w:rsid w:val="003B598C"/>
    <w:rsid w:val="003C4CA7"/>
    <w:rsid w:val="003D0941"/>
    <w:rsid w:val="003E69B5"/>
    <w:rsid w:val="00443F90"/>
    <w:rsid w:val="004D35E8"/>
    <w:rsid w:val="00534E03"/>
    <w:rsid w:val="00594338"/>
    <w:rsid w:val="005A3205"/>
    <w:rsid w:val="005C0EBC"/>
    <w:rsid w:val="005F297A"/>
    <w:rsid w:val="00610817"/>
    <w:rsid w:val="0065406E"/>
    <w:rsid w:val="0069025B"/>
    <w:rsid w:val="006A2140"/>
    <w:rsid w:val="00706345"/>
    <w:rsid w:val="007350FC"/>
    <w:rsid w:val="00774055"/>
    <w:rsid w:val="008758E9"/>
    <w:rsid w:val="00897966"/>
    <w:rsid w:val="00924864"/>
    <w:rsid w:val="00955D46"/>
    <w:rsid w:val="00975F93"/>
    <w:rsid w:val="009B3396"/>
    <w:rsid w:val="009F77E7"/>
    <w:rsid w:val="00A15501"/>
    <w:rsid w:val="00A5123A"/>
    <w:rsid w:val="00A61887"/>
    <w:rsid w:val="00A65967"/>
    <w:rsid w:val="00A9359F"/>
    <w:rsid w:val="00A96C2E"/>
    <w:rsid w:val="00AB7CAB"/>
    <w:rsid w:val="00AE27CB"/>
    <w:rsid w:val="00B42016"/>
    <w:rsid w:val="00B97333"/>
    <w:rsid w:val="00BB1DBC"/>
    <w:rsid w:val="00C05161"/>
    <w:rsid w:val="00C34AFF"/>
    <w:rsid w:val="00C631D1"/>
    <w:rsid w:val="00CD476A"/>
    <w:rsid w:val="00CE2447"/>
    <w:rsid w:val="00D338CB"/>
    <w:rsid w:val="00D44D29"/>
    <w:rsid w:val="00EC5D7D"/>
    <w:rsid w:val="00EF150B"/>
    <w:rsid w:val="00F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15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C2E"/>
    <w:pPr>
      <w:ind w:left="720"/>
      <w:contextualSpacing/>
    </w:pPr>
  </w:style>
  <w:style w:type="table" w:styleId="TableGrid">
    <w:name w:val="Table Grid"/>
    <w:basedOn w:val="TableNormal"/>
    <w:uiPriority w:val="59"/>
    <w:rsid w:val="0089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123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it-IT"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A15501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Strong">
    <w:name w:val="Strong"/>
    <w:basedOn w:val="DefaultParagraphFont"/>
    <w:uiPriority w:val="22"/>
    <w:qFormat/>
    <w:rsid w:val="00A15501"/>
    <w:rPr>
      <w:b/>
      <w:bCs/>
    </w:rPr>
  </w:style>
  <w:style w:type="paragraph" w:styleId="NormalWeb">
    <w:name w:val="Normal (Web)"/>
    <w:basedOn w:val="Normal"/>
    <w:uiPriority w:val="99"/>
    <w:unhideWhenUsed/>
    <w:rsid w:val="00A1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A155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4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A3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05"/>
  </w:style>
  <w:style w:type="paragraph" w:styleId="Footer">
    <w:name w:val="footer"/>
    <w:basedOn w:val="Normal"/>
    <w:link w:val="FooterChar"/>
    <w:uiPriority w:val="99"/>
    <w:unhideWhenUsed/>
    <w:rsid w:val="005A3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15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C2E"/>
    <w:pPr>
      <w:ind w:left="720"/>
      <w:contextualSpacing/>
    </w:pPr>
  </w:style>
  <w:style w:type="table" w:styleId="TableGrid">
    <w:name w:val="Table Grid"/>
    <w:basedOn w:val="TableNormal"/>
    <w:uiPriority w:val="59"/>
    <w:rsid w:val="0089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123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it-IT"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A15501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Strong">
    <w:name w:val="Strong"/>
    <w:basedOn w:val="DefaultParagraphFont"/>
    <w:uiPriority w:val="22"/>
    <w:qFormat/>
    <w:rsid w:val="00A15501"/>
    <w:rPr>
      <w:b/>
      <w:bCs/>
    </w:rPr>
  </w:style>
  <w:style w:type="paragraph" w:styleId="NormalWeb">
    <w:name w:val="Normal (Web)"/>
    <w:basedOn w:val="Normal"/>
    <w:uiPriority w:val="99"/>
    <w:unhideWhenUsed/>
    <w:rsid w:val="00A1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A155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4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A3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05"/>
  </w:style>
  <w:style w:type="paragraph" w:styleId="Footer">
    <w:name w:val="footer"/>
    <w:basedOn w:val="Normal"/>
    <w:link w:val="FooterChar"/>
    <w:uiPriority w:val="99"/>
    <w:unhideWhenUsed/>
    <w:rsid w:val="005A3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all individual contributions received by BEREC during the public consultation in relation to the net neutrality</vt:lpstr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all individual contributions received by BEREC during the public consultation in relation to the net neutrality</dc:title>
  <dc:subject>BoR;PC;12;BoR PC07 (12) 73rev1;2012.08.29</dc:subject>
  <dc:creator>BEREC Office</dc:creator>
  <cp:keywords>List of all individual contributions received by BEREC during the public consultation on 3 draft BEREC document on net neutrality .</cp:keywords>
  <cp:lastModifiedBy>Admin</cp:lastModifiedBy>
  <cp:revision>8</cp:revision>
  <cp:lastPrinted>2012-08-29T09:11:00Z</cp:lastPrinted>
  <dcterms:created xsi:type="dcterms:W3CDTF">2012-08-17T16:24:00Z</dcterms:created>
  <dcterms:modified xsi:type="dcterms:W3CDTF">2012-08-29T09:11:00Z</dcterms:modified>
</cp:coreProperties>
</file>